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AC7352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B21A7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786282">
        <w:rPr>
          <w:b/>
          <w:i/>
          <w:noProof/>
          <w:sz w:val="28"/>
        </w:rPr>
        <w:t>4437</w:t>
      </w:r>
    </w:p>
    <w:p w14:paraId="3A7BAEE1" w14:textId="2F15BB9A" w:rsidR="004E3939" w:rsidRPr="00DA53A0" w:rsidRDefault="001B21A7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06</w:t>
      </w:r>
      <w:r w:rsidR="005B6433">
        <w:rPr>
          <w:sz w:val="24"/>
        </w:rPr>
        <w:t xml:space="preserve"> -</w:t>
      </w:r>
      <w:r>
        <w:rPr>
          <w:sz w:val="24"/>
        </w:rPr>
        <w:t>10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250C86">
        <w:rPr>
          <w:sz w:val="24"/>
        </w:rPr>
        <w:tab/>
      </w:r>
      <w:r w:rsidR="0065049B">
        <w:rPr>
          <w:sz w:val="24"/>
        </w:rPr>
        <w:tab/>
      </w:r>
      <w:r w:rsidR="0065049B">
        <w:rPr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7F959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21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Security Solution for Selective SCG</w:t>
      </w:r>
    </w:p>
    <w:p w14:paraId="06BA196E" w14:textId="09E79F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B21A7">
        <w:rPr>
          <w:rFonts w:ascii="Arial" w:hAnsi="Arial" w:cs="Arial"/>
          <w:b/>
          <w:bCs/>
          <w:sz w:val="22"/>
          <w:szCs w:val="22"/>
        </w:rPr>
        <w:t>(</w:t>
      </w:r>
      <w:r w:rsidR="00DE04C3">
        <w:rPr>
          <w:rFonts w:ascii="Arial" w:hAnsi="Arial" w:cs="Arial"/>
          <w:b/>
          <w:bCs/>
          <w:sz w:val="22"/>
          <w:szCs w:val="22"/>
        </w:rPr>
        <w:t>R2-2</w:t>
      </w:r>
      <w:r w:rsidR="001B21A7">
        <w:rPr>
          <w:rFonts w:ascii="Arial" w:hAnsi="Arial" w:cs="Arial"/>
          <w:b/>
          <w:bCs/>
          <w:sz w:val="22"/>
          <w:szCs w:val="22"/>
        </w:rPr>
        <w:t>3</w:t>
      </w:r>
      <w:r w:rsidR="00786282">
        <w:rPr>
          <w:rFonts w:ascii="Arial" w:hAnsi="Arial" w:cs="Arial"/>
          <w:b/>
          <w:bCs/>
          <w:sz w:val="22"/>
          <w:szCs w:val="22"/>
        </w:rPr>
        <w:t>11607</w:t>
      </w:r>
      <w:r w:rsidR="001B21A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B21A7">
        <w:rPr>
          <w:rFonts w:ascii="Arial" w:hAnsi="Arial" w:cs="Arial"/>
          <w:b/>
          <w:bCs/>
          <w:sz w:val="22"/>
          <w:szCs w:val="22"/>
        </w:rPr>
        <w:t>s</w:t>
      </w:r>
      <w:r w:rsidR="00DE04C3" w:rsidRPr="00DE04C3">
        <w:rPr>
          <w:rFonts w:ascii="Arial" w:hAnsi="Arial" w:cs="Arial"/>
          <w:b/>
          <w:bCs/>
          <w:sz w:val="22"/>
          <w:szCs w:val="22"/>
        </w:rPr>
        <w:t>ecurity for selective SCG activation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E04C3">
        <w:rPr>
          <w:rFonts w:ascii="Arial" w:hAnsi="Arial" w:cs="Arial"/>
          <w:b/>
          <w:bCs/>
          <w:sz w:val="22"/>
          <w:szCs w:val="22"/>
        </w:rPr>
        <w:t>3GPP RAN WG2</w:t>
      </w:r>
    </w:p>
    <w:p w14:paraId="2C6E4D6E" w14:textId="7FB78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307BC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E04C3">
        <w:rPr>
          <w:rFonts w:ascii="Arial" w:hAnsi="Arial" w:cs="Arial"/>
          <w:b/>
          <w:sz w:val="22"/>
          <w:szCs w:val="22"/>
        </w:rPr>
        <w:t>SA3</w:t>
      </w:r>
    </w:p>
    <w:p w14:paraId="2548326B" w14:textId="2389F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DAEBC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21A7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3C240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E426F1">
        <w:rPr>
          <w:rFonts w:ascii="Arial" w:hAnsi="Arial" w:cs="Arial"/>
          <w:b/>
          <w:bCs/>
          <w:sz w:val="22"/>
          <w:szCs w:val="22"/>
        </w:rPr>
        <w:t>Stawros Orkopoulos</w:t>
      </w:r>
    </w:p>
    <w:p w14:paraId="2F9E069A" w14:textId="573232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s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tawros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orkopoulos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E04C3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DE04C3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DE04C3" w:rsidRPr="00E426F1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7DE8467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ABED1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no attachments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2C8019" w14:textId="74FF330F" w:rsidR="001B21A7" w:rsidRDefault="001B21A7" w:rsidP="00932B23">
      <w:r>
        <w:t>SA3 would like to thank RAN2 on the Reply LS which is providing solution details of the SK counter values and S-</w:t>
      </w:r>
      <w:proofErr w:type="spellStart"/>
      <w:r>
        <w:t>KgNB</w:t>
      </w:r>
      <w:proofErr w:type="spellEnd"/>
      <w:r>
        <w:t xml:space="preserve"> key generation.</w:t>
      </w:r>
    </w:p>
    <w:p w14:paraId="5FBEA172" w14:textId="5727FDD1" w:rsidR="00A13FF0" w:rsidRDefault="00932B23" w:rsidP="00932B23">
      <w:r w:rsidRPr="00932B23">
        <w:t xml:space="preserve">SA3 wants </w:t>
      </w:r>
      <w:r w:rsidR="00786282">
        <w:t>to provide an answer to the following question:</w:t>
      </w:r>
    </w:p>
    <w:p w14:paraId="75034324" w14:textId="5FA747EF" w:rsidR="00786282" w:rsidRDefault="00786282" w:rsidP="00932B23">
      <w:r w:rsidRPr="00786282">
        <w:rPr>
          <w:b/>
          <w:bCs/>
          <w:color w:val="2E74B5" w:themeColor="accent5" w:themeShade="BF"/>
        </w:rPr>
        <w:t xml:space="preserve">Question: </w:t>
      </w:r>
      <w:r>
        <w:t>“</w:t>
      </w:r>
      <w:r w:rsidRPr="00786282">
        <w:t>RAN2 also kindly request SA3 to provide feedback on the actions required at MN in case of mismatch in the selected SK-counter at UE and NW is identified.</w:t>
      </w:r>
      <w:r>
        <w:t>”</w:t>
      </w:r>
    </w:p>
    <w:p w14:paraId="73FEA8AB" w14:textId="6D352FB6" w:rsidR="00B0005D" w:rsidRDefault="00786282" w:rsidP="00932B23">
      <w:r w:rsidRPr="000245EB">
        <w:rPr>
          <w:b/>
          <w:bCs/>
          <w:color w:val="538135" w:themeColor="accent6" w:themeShade="BF"/>
        </w:rPr>
        <w:t>Answer:</w:t>
      </w:r>
      <w:r w:rsidRPr="000245EB">
        <w:rPr>
          <w:color w:val="538135" w:themeColor="accent6" w:themeShade="BF"/>
        </w:rPr>
        <w:t xml:space="preserve"> </w:t>
      </w:r>
      <w:r w:rsidR="00297AEC" w:rsidRPr="00297AEC">
        <w:t>In the SK</w:t>
      </w:r>
      <w:r w:rsidR="008B5562">
        <w:t>-</w:t>
      </w:r>
      <w:r w:rsidR="00297AEC" w:rsidRPr="00297AEC">
        <w:t xml:space="preserve">counter mismatch scenario, </w:t>
      </w:r>
      <w:r w:rsidR="008B5562" w:rsidRPr="008B5562">
        <w:t xml:space="preserve">the MN </w:t>
      </w:r>
      <w:r w:rsidR="00DA5563">
        <w:t xml:space="preserve">is expected to </w:t>
      </w:r>
      <w:r w:rsidR="008B5562" w:rsidRPr="008B5562">
        <w:t xml:space="preserve">configure the UE with the correct </w:t>
      </w:r>
      <w:r w:rsidR="008B5562">
        <w:t>SK</w:t>
      </w:r>
      <w:r w:rsidR="008B5562" w:rsidRPr="008B5562">
        <w:t>-counter index</w:t>
      </w:r>
      <w:r w:rsidR="00470E43">
        <w:t xml:space="preserve"> or new SK-counter list</w:t>
      </w:r>
      <w:r w:rsidR="00297AEC" w:rsidRPr="00297AEC">
        <w:t xml:space="preserve">. </w:t>
      </w:r>
      <w:r w:rsidR="00DA5563">
        <w:t xml:space="preserve">The </w:t>
      </w:r>
      <w:r w:rsidR="00DA5563" w:rsidRPr="00DA5563">
        <w:t>UE should restart the SN access (RACH acces</w:t>
      </w:r>
      <w:r w:rsidR="00DA5563">
        <w:t>s</w:t>
      </w:r>
      <w:r w:rsidR="00DA5563" w:rsidRPr="00DA5563">
        <w:t>) using the new keys.</w:t>
      </w:r>
    </w:p>
    <w:p w14:paraId="16287FC4" w14:textId="4249DF1D" w:rsidR="00B935BB" w:rsidRDefault="00B935BB" w:rsidP="00B935BB">
      <w:r w:rsidRPr="00D211BE">
        <w:t>In addition, SA3 would like to point out that a key lifecycle management for keys (and key lists) is required for keys that are generated and distributed</w:t>
      </w:r>
      <w:r>
        <w:t xml:space="preserve">, more specific, </w:t>
      </w:r>
      <w:r w:rsidRPr="00D211BE">
        <w:t>a</w:t>
      </w:r>
      <w:r w:rsidRPr="00D211BE">
        <w:t xml:space="preserve"> key-retention and a key-refresh function should be supported.</w:t>
      </w:r>
    </w:p>
    <w:p w14:paraId="745B1631" w14:textId="77777777" w:rsidR="00B935BB" w:rsidRDefault="00B935BB" w:rsidP="00B935BB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DF338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79D40ADA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RAN2 to take </w:t>
      </w:r>
      <w:r w:rsidR="0080102C">
        <w:t xml:space="preserve">above information into account </w:t>
      </w:r>
      <w:r w:rsidR="00270C88">
        <w:t xml:space="preserve">and to provide </w:t>
      </w:r>
      <w:r w:rsidR="006730E6">
        <w:t xml:space="preserve">feedback on </w:t>
      </w:r>
      <w:r w:rsidR="0080102C">
        <w:t>related</w:t>
      </w:r>
      <w:r w:rsidR="00D6118A">
        <w:t xml:space="preserve"> </w:t>
      </w:r>
      <w:r w:rsidR="006730E6">
        <w:t xml:space="preserve">solution </w:t>
      </w:r>
      <w:r w:rsidR="00F949D6">
        <w:t>details</w:t>
      </w:r>
      <w:r w:rsidR="00270C88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626688BD" w:rsidR="006052AD" w:rsidRDefault="00C17229" w:rsidP="002F1940">
      <w:r>
        <w:t>SA3#11</w:t>
      </w:r>
      <w:r w:rsidR="00B0005D">
        <w:t>5</w:t>
      </w:r>
      <w:r>
        <w:tab/>
      </w:r>
      <w:r w:rsidR="0080102C">
        <w:t>26.02.</w:t>
      </w:r>
      <w:r>
        <w:t xml:space="preserve"> </w:t>
      </w:r>
      <w:r w:rsidR="0080102C">
        <w:t>– 01.03.2024</w:t>
      </w:r>
      <w:r>
        <w:tab/>
      </w:r>
      <w:r w:rsidR="0080102C">
        <w:t>Athens</w:t>
      </w:r>
      <w:r>
        <w:t xml:space="preserve">, </w:t>
      </w:r>
      <w:r w:rsidR="0080102C">
        <w:t>Greece</w:t>
      </w:r>
    </w:p>
    <w:p w14:paraId="060C5B91" w14:textId="34DB96BB" w:rsidR="0080102C" w:rsidRPr="00074D3C" w:rsidRDefault="0080102C" w:rsidP="002F1940">
      <w:r>
        <w:t>SA3#116</w:t>
      </w:r>
      <w:r>
        <w:tab/>
        <w:t>20.05. – 24.05.2024</w:t>
      </w:r>
      <w:r>
        <w:tab/>
      </w:r>
      <w:proofErr w:type="spellStart"/>
      <w:r>
        <w:t>tbd</w:t>
      </w:r>
      <w:proofErr w:type="spellEnd"/>
    </w:p>
    <w:sectPr w:rsidR="0080102C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D4C11" w14:textId="77777777" w:rsidR="00881EAE" w:rsidRDefault="00881EAE">
      <w:pPr>
        <w:spacing w:after="0"/>
      </w:pPr>
      <w:r>
        <w:separator/>
      </w:r>
    </w:p>
  </w:endnote>
  <w:endnote w:type="continuationSeparator" w:id="0">
    <w:p w14:paraId="0649E2CD" w14:textId="77777777" w:rsidR="00881EAE" w:rsidRDefault="00881E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0DAF" w14:textId="77777777" w:rsidR="00881EAE" w:rsidRDefault="00881EAE">
      <w:pPr>
        <w:spacing w:after="0"/>
      </w:pPr>
      <w:r>
        <w:separator/>
      </w:r>
    </w:p>
  </w:footnote>
  <w:footnote w:type="continuationSeparator" w:id="0">
    <w:p w14:paraId="5414230F" w14:textId="77777777" w:rsidR="00881EAE" w:rsidRDefault="00881E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3724897">
    <w:abstractNumId w:val="7"/>
  </w:num>
  <w:num w:numId="2" w16cid:durableId="1082264280">
    <w:abstractNumId w:val="6"/>
  </w:num>
  <w:num w:numId="3" w16cid:durableId="934628757">
    <w:abstractNumId w:val="5"/>
  </w:num>
  <w:num w:numId="4" w16cid:durableId="423697244">
    <w:abstractNumId w:val="3"/>
  </w:num>
  <w:num w:numId="5" w16cid:durableId="1999381213">
    <w:abstractNumId w:val="2"/>
  </w:num>
  <w:num w:numId="6" w16cid:durableId="1085418356">
    <w:abstractNumId w:val="1"/>
  </w:num>
  <w:num w:numId="7" w16cid:durableId="1067992473">
    <w:abstractNumId w:val="0"/>
  </w:num>
  <w:num w:numId="8" w16cid:durableId="12007379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5EB"/>
    <w:rsid w:val="00074D3C"/>
    <w:rsid w:val="000955D3"/>
    <w:rsid w:val="000B21DF"/>
    <w:rsid w:val="000D6485"/>
    <w:rsid w:val="000E6116"/>
    <w:rsid w:val="000F6242"/>
    <w:rsid w:val="00103FF1"/>
    <w:rsid w:val="001105F0"/>
    <w:rsid w:val="0017688D"/>
    <w:rsid w:val="00196B59"/>
    <w:rsid w:val="001A14F2"/>
    <w:rsid w:val="001B21A7"/>
    <w:rsid w:val="001B3A86"/>
    <w:rsid w:val="001B763F"/>
    <w:rsid w:val="001E729C"/>
    <w:rsid w:val="00220060"/>
    <w:rsid w:val="00226381"/>
    <w:rsid w:val="002473B2"/>
    <w:rsid w:val="00250C86"/>
    <w:rsid w:val="00270C88"/>
    <w:rsid w:val="00280268"/>
    <w:rsid w:val="002869FE"/>
    <w:rsid w:val="00297AEC"/>
    <w:rsid w:val="002E01C1"/>
    <w:rsid w:val="002F1940"/>
    <w:rsid w:val="002F5CBB"/>
    <w:rsid w:val="00322204"/>
    <w:rsid w:val="00341C1B"/>
    <w:rsid w:val="0035103F"/>
    <w:rsid w:val="003823F9"/>
    <w:rsid w:val="00383545"/>
    <w:rsid w:val="003C06D2"/>
    <w:rsid w:val="003F5D72"/>
    <w:rsid w:val="003F5E20"/>
    <w:rsid w:val="00433500"/>
    <w:rsid w:val="00433F71"/>
    <w:rsid w:val="0043559E"/>
    <w:rsid w:val="00440D43"/>
    <w:rsid w:val="00441B3A"/>
    <w:rsid w:val="0044384B"/>
    <w:rsid w:val="00470DF6"/>
    <w:rsid w:val="00470E43"/>
    <w:rsid w:val="004B6D2B"/>
    <w:rsid w:val="004E3939"/>
    <w:rsid w:val="004F747A"/>
    <w:rsid w:val="00526DDD"/>
    <w:rsid w:val="00545E94"/>
    <w:rsid w:val="00597289"/>
    <w:rsid w:val="005B6433"/>
    <w:rsid w:val="006052AD"/>
    <w:rsid w:val="00622681"/>
    <w:rsid w:val="00641023"/>
    <w:rsid w:val="0065049B"/>
    <w:rsid w:val="006730E6"/>
    <w:rsid w:val="00685110"/>
    <w:rsid w:val="0073766B"/>
    <w:rsid w:val="00786282"/>
    <w:rsid w:val="007F4F92"/>
    <w:rsid w:val="0080102C"/>
    <w:rsid w:val="008758B0"/>
    <w:rsid w:val="00876422"/>
    <w:rsid w:val="00881EAE"/>
    <w:rsid w:val="008B06AA"/>
    <w:rsid w:val="008B1FA4"/>
    <w:rsid w:val="008B5562"/>
    <w:rsid w:val="008D55AC"/>
    <w:rsid w:val="008D772F"/>
    <w:rsid w:val="009064AA"/>
    <w:rsid w:val="00914CD1"/>
    <w:rsid w:val="00932B23"/>
    <w:rsid w:val="009337E0"/>
    <w:rsid w:val="009603F6"/>
    <w:rsid w:val="00975229"/>
    <w:rsid w:val="009963AC"/>
    <w:rsid w:val="0099764C"/>
    <w:rsid w:val="009A748B"/>
    <w:rsid w:val="009C01E1"/>
    <w:rsid w:val="00A0679F"/>
    <w:rsid w:val="00A13FF0"/>
    <w:rsid w:val="00A455B0"/>
    <w:rsid w:val="00A70448"/>
    <w:rsid w:val="00A91F96"/>
    <w:rsid w:val="00AA4FF3"/>
    <w:rsid w:val="00AE1B3E"/>
    <w:rsid w:val="00B0005D"/>
    <w:rsid w:val="00B101EA"/>
    <w:rsid w:val="00B35644"/>
    <w:rsid w:val="00B35FFF"/>
    <w:rsid w:val="00B91823"/>
    <w:rsid w:val="00B935BB"/>
    <w:rsid w:val="00B97703"/>
    <w:rsid w:val="00BA3D66"/>
    <w:rsid w:val="00BD2F8B"/>
    <w:rsid w:val="00BD6B53"/>
    <w:rsid w:val="00C04BFC"/>
    <w:rsid w:val="00C17229"/>
    <w:rsid w:val="00C564AE"/>
    <w:rsid w:val="00CA1E84"/>
    <w:rsid w:val="00CB2B16"/>
    <w:rsid w:val="00CB5089"/>
    <w:rsid w:val="00CE1BE0"/>
    <w:rsid w:val="00CF6087"/>
    <w:rsid w:val="00D14BB6"/>
    <w:rsid w:val="00D211BE"/>
    <w:rsid w:val="00D33624"/>
    <w:rsid w:val="00D53B30"/>
    <w:rsid w:val="00D6118A"/>
    <w:rsid w:val="00DA1824"/>
    <w:rsid w:val="00DA2EEC"/>
    <w:rsid w:val="00DA5563"/>
    <w:rsid w:val="00DB0A0F"/>
    <w:rsid w:val="00DE04C3"/>
    <w:rsid w:val="00DF7BBE"/>
    <w:rsid w:val="00E2241D"/>
    <w:rsid w:val="00E74E26"/>
    <w:rsid w:val="00EA0D70"/>
    <w:rsid w:val="00EA7674"/>
    <w:rsid w:val="00EC5EA8"/>
    <w:rsid w:val="00ED08E7"/>
    <w:rsid w:val="00F25496"/>
    <w:rsid w:val="00F667CF"/>
    <w:rsid w:val="00F803BE"/>
    <w:rsid w:val="00F949D6"/>
    <w:rsid w:val="00FB2E7B"/>
    <w:rsid w:val="00FE5D85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  <w:style w:type="character" w:customStyle="1" w:styleId="cf01">
    <w:name w:val="cf01"/>
    <w:basedOn w:val="DefaultParagraphFont"/>
    <w:rsid w:val="008B556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12</cp:revision>
  <cp:lastPrinted>2002-04-23T07:10:00Z</cp:lastPrinted>
  <dcterms:created xsi:type="dcterms:W3CDTF">2023-10-24T12:15:00Z</dcterms:created>
  <dcterms:modified xsi:type="dcterms:W3CDTF">2023-10-25T08:37:00Z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